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38" w:rsidRDefault="00C77F38" w:rsidP="00C77F38">
      <w:pPr>
        <w:pStyle w:val="Default"/>
        <w:jc w:val="center"/>
        <w:rPr>
          <w:b/>
          <w:bCs/>
          <w:sz w:val="28"/>
          <w:szCs w:val="28"/>
        </w:rPr>
      </w:pPr>
      <w:r w:rsidRPr="00D9589A">
        <w:rPr>
          <w:b/>
          <w:bCs/>
          <w:sz w:val="28"/>
          <w:szCs w:val="28"/>
        </w:rPr>
        <w:t xml:space="preserve">Аннотация к рабочей программе по </w:t>
      </w:r>
      <w:r w:rsidR="002F16DB">
        <w:rPr>
          <w:b/>
          <w:bCs/>
          <w:sz w:val="28"/>
          <w:szCs w:val="28"/>
        </w:rPr>
        <w:t>русскому языку Фк</w:t>
      </w:r>
      <w:r>
        <w:rPr>
          <w:b/>
          <w:bCs/>
          <w:sz w:val="28"/>
          <w:szCs w:val="28"/>
        </w:rPr>
        <w:t xml:space="preserve">ГОС </w:t>
      </w:r>
      <w:r w:rsidR="002F16DB">
        <w:rPr>
          <w:b/>
          <w:bCs/>
          <w:sz w:val="28"/>
          <w:szCs w:val="28"/>
        </w:rPr>
        <w:t>9 класс</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proofErr w:type="gramStart"/>
      <w:r w:rsidRPr="00C920DF">
        <w:rPr>
          <w:rFonts w:ascii="Times New Roman" w:eastAsia="Times New Roman" w:hAnsi="Times New Roman" w:cs="Aharoni"/>
          <w:sz w:val="24"/>
          <w:szCs w:val="24"/>
        </w:rPr>
        <w:t xml:space="preserve">Рабочая программа по русскому языку для 9 класса составлена на основе примерных программ  по русскому (родному) языку  (основного общего образования, среднего (полного) общего) образования на базовом уровне, составленных на основе федерального компонента государственного стандарта общего образования (2004 года), </w:t>
      </w:r>
      <w:r w:rsidRPr="00C920DF">
        <w:rPr>
          <w:rFonts w:ascii="Times New Roman" w:hAnsi="Times New Roman" w:cs="Aharoni"/>
          <w:sz w:val="24"/>
          <w:szCs w:val="24"/>
        </w:rPr>
        <w:t>Программы по русскому языку для общеобразовательных учреждений. 5-9 классы.</w:t>
      </w:r>
      <w:proofErr w:type="gramEnd"/>
      <w:r w:rsidRPr="00C920DF">
        <w:rPr>
          <w:rFonts w:ascii="Times New Roman" w:hAnsi="Times New Roman" w:cs="Aharoni"/>
          <w:sz w:val="24"/>
          <w:szCs w:val="24"/>
        </w:rPr>
        <w:t xml:space="preserve"> /Автор-составитель С.И. Львова. – М.: Мнемозина, 2009.</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Реализация программы обеспечена учебником: Львова С.И. Русский язык. 9 класс. В 2 частях: учебник для общеобразовательных учреждений / С.И.Львова, В.В.Львов. – М.: Мнемозина, 2014.</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 xml:space="preserve">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программами начального общего образования. </w:t>
      </w:r>
    </w:p>
    <w:p w:rsidR="00C77F38" w:rsidRPr="00C920DF" w:rsidRDefault="00C77F38" w:rsidP="00C77F38">
      <w:pPr>
        <w:spacing w:after="0" w:line="360" w:lineRule="auto"/>
        <w:ind w:left="57" w:right="57" w:firstLine="720"/>
        <w:contextualSpacing/>
        <w:jc w:val="both"/>
        <w:rPr>
          <w:rFonts w:ascii="Times New Roman" w:eastAsia="Times New Roman" w:hAnsi="Times New Roman" w:cs="Aharoni"/>
          <w:bCs/>
          <w:sz w:val="24"/>
          <w:szCs w:val="24"/>
        </w:rPr>
      </w:pPr>
      <w:r w:rsidRPr="00C920DF">
        <w:rPr>
          <w:rFonts w:ascii="Times New Roman" w:eastAsia="Times New Roman" w:hAnsi="Times New Roman" w:cs="Aharoni"/>
          <w:bCs/>
          <w:sz w:val="24"/>
          <w:szCs w:val="24"/>
        </w:rPr>
        <w:t>Цели курса.</w:t>
      </w:r>
    </w:p>
    <w:p w:rsidR="00C77F38" w:rsidRPr="00C920DF" w:rsidRDefault="00C77F38" w:rsidP="00C77F38">
      <w:pPr>
        <w:spacing w:after="0" w:line="360" w:lineRule="auto"/>
        <w:ind w:right="57"/>
        <w:contextualSpacing/>
        <w:jc w:val="both"/>
        <w:rPr>
          <w:rFonts w:ascii="Times New Roman" w:hAnsi="Times New Roman" w:cs="Aharoni"/>
          <w:sz w:val="24"/>
          <w:szCs w:val="24"/>
        </w:rPr>
      </w:pPr>
      <w:proofErr w:type="gramStart"/>
      <w:r w:rsidRPr="00C920DF">
        <w:rPr>
          <w:rFonts w:ascii="Times New Roman" w:hAnsi="Times New Roman" w:cs="Aharoni"/>
          <w:sz w:val="24"/>
          <w:szCs w:val="24"/>
        </w:rPr>
        <w:t>В целом курс русского языка направлен на всестороннее развитие личности средствами предмета: р</w:t>
      </w:r>
      <w:r>
        <w:rPr>
          <w:rFonts w:ascii="Times New Roman" w:hAnsi="Times New Roman" w:cs="Aharoni"/>
          <w:sz w:val="24"/>
          <w:szCs w:val="24"/>
        </w:rPr>
        <w:t>азвитие мышления и речи обучающихся</w:t>
      </w:r>
      <w:r w:rsidRPr="00C920DF">
        <w:rPr>
          <w:rFonts w:ascii="Times New Roman" w:hAnsi="Times New Roman" w:cs="Aharoni"/>
          <w:sz w:val="24"/>
          <w:szCs w:val="24"/>
        </w:rPr>
        <w:t>, их эмоционально-волевой сферы, логического мышления; формирование представления о роли языка в жизни людей и богатстве русского языка; формирование потребности в речевом самосовершенствовании; целенаправленное развитие языковой, коммуникативной компетенций, необходимых для успешной учебной и трудовой деятельности.</w:t>
      </w:r>
      <w:proofErr w:type="gramEnd"/>
    </w:p>
    <w:p w:rsidR="00C77F38" w:rsidRPr="00C920DF" w:rsidRDefault="00C77F38" w:rsidP="00C77F38">
      <w:pPr>
        <w:spacing w:after="0" w:line="360" w:lineRule="auto"/>
        <w:ind w:firstLine="708"/>
        <w:jc w:val="both"/>
        <w:rPr>
          <w:rFonts w:ascii="Times New Roman" w:eastAsia="Times New Roman" w:hAnsi="Times New Roman" w:cs="Aharoni"/>
          <w:bCs/>
          <w:sz w:val="24"/>
          <w:szCs w:val="24"/>
        </w:rPr>
      </w:pPr>
      <w:r w:rsidRPr="00C920DF">
        <w:rPr>
          <w:rFonts w:ascii="Times New Roman" w:hAnsi="Times New Roman" w:cs="Aharoni"/>
          <w:sz w:val="24"/>
          <w:szCs w:val="24"/>
        </w:rPr>
        <w:t>Задачи курса:</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 xml:space="preserve">−развивать </w:t>
      </w:r>
      <w:proofErr w:type="spellStart"/>
      <w:r w:rsidRPr="00C920DF">
        <w:rPr>
          <w:rFonts w:ascii="Times New Roman" w:hAnsi="Times New Roman" w:cs="Aharoni"/>
          <w:sz w:val="24"/>
          <w:szCs w:val="24"/>
        </w:rPr>
        <w:t>общеучебные</w:t>
      </w:r>
      <w:proofErr w:type="spellEnd"/>
      <w:r w:rsidRPr="00C920DF">
        <w:rPr>
          <w:rFonts w:ascii="Times New Roman" w:hAnsi="Times New Roman" w:cs="Aharoni"/>
          <w:sz w:val="24"/>
          <w:szCs w:val="24"/>
        </w:rPr>
        <w:t xml:space="preserve">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 xml:space="preserve">−совершенствовать речемыслительную деятельность </w:t>
      </w:r>
      <w:r>
        <w:rPr>
          <w:rFonts w:ascii="Times New Roman" w:hAnsi="Times New Roman" w:cs="Aharoni"/>
          <w:sz w:val="24"/>
          <w:szCs w:val="24"/>
        </w:rPr>
        <w:t>обучающихся</w:t>
      </w:r>
      <w:r w:rsidRPr="00C920DF">
        <w:rPr>
          <w:rFonts w:ascii="Times New Roman" w:hAnsi="Times New Roman" w:cs="Aharoni"/>
          <w:sz w:val="24"/>
          <w:szCs w:val="24"/>
        </w:rPr>
        <w:t xml:space="preserve">,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w:t>
      </w:r>
      <w:r w:rsidRPr="00C920DF">
        <w:rPr>
          <w:rFonts w:ascii="Times New Roman" w:hAnsi="Times New Roman" w:cs="Aharoni"/>
          <w:sz w:val="24"/>
          <w:szCs w:val="24"/>
        </w:rPr>
        <w:lastRenderedPageBreak/>
        <w:t>способности к речевому взаимодействию и взаимопониманию, потребности к речевому самосовершенствованию;</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 xml:space="preserve">−развивать творческие и интеллектуальные способности </w:t>
      </w:r>
      <w:proofErr w:type="gramStart"/>
      <w:r>
        <w:rPr>
          <w:rFonts w:ascii="Times New Roman" w:hAnsi="Times New Roman" w:cs="Aharoni"/>
          <w:sz w:val="24"/>
          <w:szCs w:val="24"/>
        </w:rPr>
        <w:t>обучающихся</w:t>
      </w:r>
      <w:proofErr w:type="gramEnd"/>
      <w:r w:rsidRPr="00C920DF">
        <w:rPr>
          <w:rFonts w:ascii="Times New Roman" w:hAnsi="Times New Roman" w:cs="Aharoni"/>
          <w:sz w:val="24"/>
          <w:szCs w:val="24"/>
        </w:rPr>
        <w:t>, необходимые для успешной самореализации личности;</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C77F38" w:rsidRPr="00C920DF" w:rsidRDefault="00C77F38" w:rsidP="00C77F38">
      <w:pPr>
        <w:spacing w:after="0" w:line="360" w:lineRule="auto"/>
        <w:ind w:left="57" w:right="57" w:firstLine="720"/>
        <w:contextualSpacing/>
        <w:jc w:val="both"/>
        <w:rPr>
          <w:rFonts w:ascii="Times New Roman" w:hAnsi="Times New Roman" w:cs="Aharoni"/>
          <w:sz w:val="24"/>
          <w:szCs w:val="24"/>
        </w:rPr>
      </w:pPr>
      <w:r w:rsidRPr="00C920DF">
        <w:rPr>
          <w:rFonts w:ascii="Times New Roman" w:hAnsi="Times New Roman" w:cs="Aharoni"/>
          <w:sz w:val="24"/>
          <w:szCs w:val="24"/>
        </w:rPr>
        <w:t>−воспитывать интерес, любовь и бережное отношение к русскому языку.</w:t>
      </w:r>
    </w:p>
    <w:p w:rsidR="00C77F38" w:rsidRPr="00C920DF" w:rsidRDefault="00C77F38" w:rsidP="00C77F38">
      <w:pPr>
        <w:spacing w:after="0" w:line="360" w:lineRule="auto"/>
        <w:ind w:firstLine="708"/>
        <w:jc w:val="both"/>
        <w:rPr>
          <w:rFonts w:ascii="Times New Roman" w:eastAsia="Times New Roman" w:hAnsi="Times New Roman" w:cs="Aharoni"/>
          <w:bCs/>
          <w:sz w:val="24"/>
          <w:szCs w:val="24"/>
        </w:rPr>
      </w:pPr>
      <w:r w:rsidRPr="00C920DF">
        <w:rPr>
          <w:rFonts w:ascii="Times New Roman" w:eastAsia="Times New Roman" w:hAnsi="Times New Roman" w:cs="Aharoni"/>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w:t>
      </w:r>
      <w:r w:rsidRPr="00C920DF">
        <w:rPr>
          <w:rFonts w:ascii="Times New Roman" w:eastAsia="Times New Roman" w:hAnsi="Times New Roman" w:cs="Aharoni"/>
          <w:sz w:val="24"/>
          <w:szCs w:val="24"/>
          <w:lang w:val="en-US"/>
        </w:rPr>
        <w:t>IX</w:t>
      </w:r>
      <w:r w:rsidRPr="00C920DF">
        <w:rPr>
          <w:rFonts w:ascii="Times New Roman" w:eastAsia="Times New Roman" w:hAnsi="Times New Roman" w:cs="Aharoni"/>
          <w:sz w:val="24"/>
          <w:szCs w:val="24"/>
        </w:rPr>
        <w:t xml:space="preserve"> классе – 68 часов, программа разработана на 136 часов за счет добавления 2 –</w:t>
      </w:r>
      <w:r>
        <w:rPr>
          <w:rFonts w:ascii="Times New Roman" w:eastAsia="Times New Roman" w:hAnsi="Times New Roman" w:cs="Aharoni"/>
          <w:sz w:val="24"/>
          <w:szCs w:val="24"/>
        </w:rPr>
        <w:t xml:space="preserve"> </w:t>
      </w:r>
      <w:proofErr w:type="spellStart"/>
      <w:r w:rsidRPr="00C920DF">
        <w:rPr>
          <w:rFonts w:ascii="Times New Roman" w:eastAsia="Times New Roman" w:hAnsi="Times New Roman" w:cs="Aharoni"/>
          <w:sz w:val="24"/>
          <w:szCs w:val="24"/>
        </w:rPr>
        <w:t>х</w:t>
      </w:r>
      <w:proofErr w:type="spellEnd"/>
      <w:r w:rsidRPr="00C920DF">
        <w:rPr>
          <w:rFonts w:ascii="Times New Roman" w:eastAsia="Times New Roman" w:hAnsi="Times New Roman" w:cs="Aharoni"/>
          <w:sz w:val="24"/>
          <w:szCs w:val="24"/>
        </w:rPr>
        <w:t xml:space="preserve"> часов из  школьного компонента.</w:t>
      </w:r>
      <w:r w:rsidRPr="00C920DF">
        <w:rPr>
          <w:rFonts w:ascii="Times New Roman" w:hAnsi="Times New Roman" w:cs="Aharoni"/>
          <w:sz w:val="24"/>
          <w:szCs w:val="24"/>
        </w:rPr>
        <w:t xml:space="preserve"> Рабочая программа рассчитана на 136 часов  в год при 4 часах в неделю.</w:t>
      </w:r>
    </w:p>
    <w:p w:rsidR="00C77F38" w:rsidRPr="00C920DF" w:rsidRDefault="00C77F38" w:rsidP="00C77F38">
      <w:pPr>
        <w:spacing w:after="0" w:line="360" w:lineRule="auto"/>
        <w:ind w:right="57" w:firstLine="708"/>
        <w:jc w:val="both"/>
        <w:rPr>
          <w:rFonts w:ascii="Times New Roman" w:hAnsi="Times New Roman" w:cs="Aharoni"/>
          <w:sz w:val="24"/>
          <w:szCs w:val="24"/>
        </w:rPr>
      </w:pPr>
      <w:r w:rsidRPr="00C920DF">
        <w:rPr>
          <w:rFonts w:ascii="Times New Roman" w:hAnsi="Times New Roman" w:cs="Aharoni"/>
          <w:sz w:val="24"/>
          <w:szCs w:val="24"/>
        </w:rPr>
        <w:t xml:space="preserve">В связи с подготовкой </w:t>
      </w:r>
      <w:r>
        <w:rPr>
          <w:rFonts w:ascii="Times New Roman" w:hAnsi="Times New Roman" w:cs="Aharoni"/>
          <w:sz w:val="24"/>
          <w:szCs w:val="24"/>
        </w:rPr>
        <w:t>обучающихся</w:t>
      </w:r>
      <w:r w:rsidRPr="00C920DF">
        <w:rPr>
          <w:rFonts w:ascii="Times New Roman" w:hAnsi="Times New Roman" w:cs="Aharoni"/>
          <w:sz w:val="24"/>
          <w:szCs w:val="24"/>
        </w:rPr>
        <w:t xml:space="preserve"> к государственной итоговой аттестации в программу включены уроки обучения сжатому изложению текста, сочинению на лингвистическую тему в рамках ОГЭ, уроки – практикумы по отработке знаний, умений, навыков </w:t>
      </w:r>
      <w:r>
        <w:rPr>
          <w:rFonts w:ascii="Times New Roman" w:hAnsi="Times New Roman" w:cs="Aharoni"/>
          <w:sz w:val="24"/>
          <w:szCs w:val="24"/>
        </w:rPr>
        <w:t>обучающихся</w:t>
      </w:r>
      <w:r w:rsidRPr="00C920DF">
        <w:rPr>
          <w:rFonts w:ascii="Times New Roman" w:hAnsi="Times New Roman" w:cs="Aharoni"/>
          <w:sz w:val="24"/>
          <w:szCs w:val="24"/>
        </w:rPr>
        <w:t xml:space="preserve"> при выполнении тестовых заданий.</w:t>
      </w:r>
    </w:p>
    <w:p w:rsidR="00C77F38" w:rsidRPr="00C920DF" w:rsidRDefault="00C77F38" w:rsidP="00C77F38">
      <w:pPr>
        <w:spacing w:after="0" w:line="360" w:lineRule="auto"/>
        <w:ind w:right="57" w:firstLine="708"/>
        <w:contextualSpacing/>
        <w:jc w:val="both"/>
        <w:rPr>
          <w:rFonts w:ascii="Times New Roman" w:hAnsi="Times New Roman" w:cs="Times New Roman"/>
          <w:sz w:val="24"/>
          <w:szCs w:val="24"/>
        </w:rPr>
      </w:pPr>
      <w:r w:rsidRPr="00C920DF">
        <w:rPr>
          <w:rFonts w:ascii="Times New Roman" w:hAnsi="Times New Roman" w:cs="Times New Roman"/>
          <w:sz w:val="24"/>
          <w:szCs w:val="24"/>
        </w:rPr>
        <w:t>Общие учебные умения, навыки и способы деятельности</w:t>
      </w:r>
    </w:p>
    <w:p w:rsidR="00C77F38" w:rsidRPr="00C920DF" w:rsidRDefault="00C77F38" w:rsidP="00C77F38">
      <w:pPr>
        <w:spacing w:after="0" w:line="360" w:lineRule="auto"/>
        <w:ind w:right="57" w:firstLine="708"/>
        <w:contextualSpacing/>
        <w:jc w:val="both"/>
        <w:rPr>
          <w:rFonts w:ascii="Times New Roman" w:hAnsi="Times New Roman" w:cs="Times New Roman"/>
          <w:sz w:val="24"/>
          <w:szCs w:val="24"/>
        </w:rPr>
      </w:pPr>
      <w:r w:rsidRPr="00C920DF">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C920DF">
        <w:rPr>
          <w:rFonts w:ascii="Times New Roman" w:hAnsi="Times New Roman" w:cs="Times New Roman"/>
          <w:sz w:val="24"/>
          <w:szCs w:val="24"/>
        </w:rPr>
        <w:t>надпредметной</w:t>
      </w:r>
      <w:proofErr w:type="spellEnd"/>
      <w:r w:rsidRPr="00C920DF">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w:t>
      </w:r>
      <w:proofErr w:type="gramStart"/>
      <w:r>
        <w:rPr>
          <w:rFonts w:ascii="Times New Roman" w:hAnsi="Times New Roman" w:cs="Times New Roman"/>
          <w:sz w:val="24"/>
          <w:szCs w:val="24"/>
        </w:rPr>
        <w:t>обучающийся</w:t>
      </w:r>
      <w:proofErr w:type="gramEnd"/>
      <w:r w:rsidRPr="00C920DF">
        <w:rPr>
          <w:rFonts w:ascii="Times New Roman" w:hAnsi="Times New Roman" w:cs="Times New Roman"/>
          <w:sz w:val="24"/>
          <w:szCs w:val="24"/>
        </w:rPr>
        <w:t xml:space="preserve"> получает возможность совершенствовать </w:t>
      </w:r>
      <w:proofErr w:type="spellStart"/>
      <w:r w:rsidRPr="00C920DF">
        <w:rPr>
          <w:rFonts w:ascii="Times New Roman" w:hAnsi="Times New Roman" w:cs="Times New Roman"/>
          <w:sz w:val="24"/>
          <w:szCs w:val="24"/>
        </w:rPr>
        <w:t>общеучебные</w:t>
      </w:r>
      <w:proofErr w:type="spellEnd"/>
      <w:r w:rsidRPr="00C920DF">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C920DF">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sidRPr="00C920DF">
        <w:rPr>
          <w:rFonts w:ascii="Times New Roman" w:hAnsi="Times New Roman" w:cs="Times New Roman"/>
          <w:sz w:val="24"/>
          <w:szCs w:val="24"/>
        </w:rPr>
        <w:t>общеучебные</w:t>
      </w:r>
      <w:proofErr w:type="spellEnd"/>
      <w:r w:rsidRPr="00C920DF">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C920DF">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C77F38" w:rsidRPr="00C920DF" w:rsidRDefault="00C77F38" w:rsidP="00C77F38">
      <w:pPr>
        <w:spacing w:after="0" w:line="360" w:lineRule="auto"/>
        <w:ind w:right="57" w:firstLine="708"/>
        <w:contextualSpacing/>
        <w:jc w:val="both"/>
        <w:rPr>
          <w:rFonts w:ascii="Times New Roman" w:hAnsi="Times New Roman" w:cs="Times New Roman"/>
          <w:sz w:val="24"/>
          <w:szCs w:val="24"/>
        </w:rPr>
      </w:pPr>
      <w:r w:rsidRPr="00C920DF">
        <w:rPr>
          <w:rFonts w:ascii="Times New Roman" w:hAnsi="Times New Roman" w:cs="Times New Roman"/>
          <w:sz w:val="24"/>
          <w:szCs w:val="24"/>
        </w:rPr>
        <w:t>В основе построения программы лежат принципы единства, преемственности, вариативности, выделение понятийного ядра, деятельностный подход, системность.</w:t>
      </w:r>
    </w:p>
    <w:p w:rsidR="00C77F38" w:rsidRPr="00C920DF" w:rsidRDefault="00C77F38" w:rsidP="00C77F38">
      <w:pPr>
        <w:tabs>
          <w:tab w:val="left" w:pos="3900"/>
          <w:tab w:val="center" w:pos="7639"/>
        </w:tabs>
        <w:spacing w:after="0" w:line="360" w:lineRule="auto"/>
        <w:ind w:firstLine="709"/>
        <w:jc w:val="center"/>
        <w:rPr>
          <w:rFonts w:ascii="Times New Roman" w:hAnsi="Times New Roman" w:cs="Times New Roman"/>
          <w:b/>
          <w:sz w:val="24"/>
          <w:szCs w:val="24"/>
        </w:rPr>
      </w:pPr>
      <w:r w:rsidRPr="00C920DF">
        <w:rPr>
          <w:rFonts w:ascii="Times New Roman" w:hAnsi="Times New Roman" w:cs="Times New Roman"/>
          <w:b/>
          <w:sz w:val="24"/>
          <w:szCs w:val="24"/>
        </w:rPr>
        <w:lastRenderedPageBreak/>
        <w:t>Требования к уровню подготовки выпускников за курс</w:t>
      </w:r>
    </w:p>
    <w:p w:rsidR="00C77F38" w:rsidRPr="00C920DF" w:rsidRDefault="00C77F38" w:rsidP="00C77F38">
      <w:pPr>
        <w:spacing w:after="0" w:line="360" w:lineRule="auto"/>
        <w:ind w:firstLine="709"/>
        <w:jc w:val="center"/>
        <w:rPr>
          <w:rFonts w:ascii="Times New Roman" w:hAnsi="Times New Roman" w:cs="Times New Roman"/>
          <w:b/>
          <w:sz w:val="24"/>
          <w:szCs w:val="24"/>
        </w:rPr>
      </w:pPr>
      <w:r w:rsidRPr="00C920DF">
        <w:rPr>
          <w:rFonts w:ascii="Times New Roman" w:hAnsi="Times New Roman" w:cs="Times New Roman"/>
          <w:b/>
          <w:sz w:val="24"/>
          <w:szCs w:val="24"/>
        </w:rPr>
        <w:t>основной школы по русскому языку:</w:t>
      </w:r>
    </w:p>
    <w:p w:rsidR="00C77F38" w:rsidRPr="00C920DF" w:rsidRDefault="00C77F38" w:rsidP="00C77F38">
      <w:pPr>
        <w:spacing w:after="0" w:line="360" w:lineRule="auto"/>
        <w:ind w:left="57" w:right="57" w:firstLine="720"/>
        <w:contextualSpacing/>
        <w:jc w:val="both"/>
        <w:rPr>
          <w:rFonts w:ascii="Times New Roman" w:hAnsi="Times New Roman" w:cs="Times New Roman"/>
          <w:sz w:val="24"/>
          <w:szCs w:val="24"/>
        </w:rPr>
      </w:pPr>
      <w:r w:rsidRPr="00C920DF">
        <w:rPr>
          <w:rFonts w:ascii="Times New Roman" w:hAnsi="Times New Roman" w:cs="Times New Roman"/>
          <w:bCs/>
          <w:sz w:val="24"/>
          <w:szCs w:val="24"/>
        </w:rPr>
        <w:t>Речевая деятельность.</w:t>
      </w:r>
    </w:p>
    <w:p w:rsidR="00C77F38" w:rsidRPr="00C920DF" w:rsidRDefault="00C77F38" w:rsidP="00C77F38">
      <w:pPr>
        <w:shd w:val="clear" w:color="auto" w:fill="FFFFFF"/>
        <w:spacing w:after="0" w:line="360" w:lineRule="auto"/>
        <w:ind w:right="19" w:firstLine="317"/>
        <w:jc w:val="both"/>
        <w:rPr>
          <w:rFonts w:ascii="Times New Roman" w:hAnsi="Times New Roman" w:cs="Times New Roman"/>
          <w:sz w:val="24"/>
          <w:szCs w:val="24"/>
        </w:rPr>
      </w:pPr>
      <w:proofErr w:type="spellStart"/>
      <w:r w:rsidRPr="00C920DF">
        <w:rPr>
          <w:rFonts w:ascii="Times New Roman" w:hAnsi="Times New Roman" w:cs="Times New Roman"/>
          <w:iCs/>
          <w:sz w:val="24"/>
          <w:szCs w:val="24"/>
        </w:rPr>
        <w:t>Аудирование</w:t>
      </w:r>
      <w:proofErr w:type="spellEnd"/>
      <w:r w:rsidRPr="00C920DF">
        <w:rPr>
          <w:rFonts w:ascii="Times New Roman" w:hAnsi="Times New Roman" w:cs="Times New Roman"/>
          <w:iCs/>
          <w:sz w:val="24"/>
          <w:szCs w:val="24"/>
        </w:rPr>
        <w:t xml:space="preserve">. </w:t>
      </w:r>
      <w:r w:rsidRPr="00C920DF">
        <w:rPr>
          <w:rFonts w:ascii="Times New Roman" w:hAnsi="Times New Roman" w:cs="Times New Roman"/>
          <w:sz w:val="24"/>
          <w:szCs w:val="24"/>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заме</w:t>
      </w:r>
      <w:r w:rsidRPr="00C920DF">
        <w:rPr>
          <w:rFonts w:ascii="Times New Roman" w:hAnsi="Times New Roman" w:cs="Times New Roman"/>
          <w:sz w:val="24"/>
          <w:szCs w:val="24"/>
        </w:rPr>
        <w:softHyphen/>
        <w:t>чать в собственной и чужой речи отступления от норм литера</w:t>
      </w:r>
      <w:r w:rsidRPr="00C920DF">
        <w:rPr>
          <w:rFonts w:ascii="Times New Roman" w:hAnsi="Times New Roman" w:cs="Times New Roman"/>
          <w:sz w:val="24"/>
          <w:szCs w:val="24"/>
        </w:rPr>
        <w:softHyphen/>
        <w:t>турного языка.</w:t>
      </w:r>
    </w:p>
    <w:p w:rsidR="00C77F38" w:rsidRPr="00C920DF" w:rsidRDefault="00C77F38" w:rsidP="00C77F38">
      <w:pPr>
        <w:shd w:val="clear" w:color="auto" w:fill="FFFFFF"/>
        <w:spacing w:after="0" w:line="360" w:lineRule="auto"/>
        <w:ind w:right="24" w:firstLine="360"/>
        <w:jc w:val="both"/>
        <w:rPr>
          <w:rFonts w:ascii="Times New Roman" w:hAnsi="Times New Roman" w:cs="Times New Roman"/>
          <w:sz w:val="24"/>
          <w:szCs w:val="24"/>
        </w:rPr>
      </w:pPr>
      <w:r w:rsidRPr="00C920DF">
        <w:rPr>
          <w:rFonts w:ascii="Times New Roman" w:hAnsi="Times New Roman" w:cs="Times New Roman"/>
          <w:iCs/>
          <w:sz w:val="24"/>
          <w:szCs w:val="24"/>
        </w:rPr>
        <w:t xml:space="preserve">Чтение. </w:t>
      </w:r>
      <w:r w:rsidRPr="00C920DF">
        <w:rPr>
          <w:rFonts w:ascii="Times New Roman" w:hAnsi="Times New Roman" w:cs="Times New Roman"/>
          <w:sz w:val="24"/>
          <w:szCs w:val="24"/>
        </w:rPr>
        <w:t>Понимать коммуникативную цель чтения текста и в соответствии с этим организовывать процесс чтения; состав</w:t>
      </w:r>
      <w:r w:rsidRPr="00C920DF">
        <w:rPr>
          <w:rFonts w:ascii="Times New Roman" w:hAnsi="Times New Roman" w:cs="Times New Roman"/>
          <w:sz w:val="24"/>
          <w:szCs w:val="24"/>
        </w:rPr>
        <w:softHyphen/>
        <w:t>лять конспект прочитанного текста; оценивать степень понимания содержания прочитанного текста; прогнозировать возможное развитие основной мысли до чтения лингвистического текста.</w:t>
      </w:r>
    </w:p>
    <w:p w:rsidR="00C77F38" w:rsidRPr="00C920DF" w:rsidRDefault="00C77F38" w:rsidP="00C77F38">
      <w:pPr>
        <w:shd w:val="clear" w:color="auto" w:fill="FFFFFF"/>
        <w:spacing w:after="0" w:line="360" w:lineRule="auto"/>
        <w:ind w:right="34" w:firstLine="336"/>
        <w:jc w:val="both"/>
        <w:rPr>
          <w:rFonts w:ascii="Times New Roman" w:hAnsi="Times New Roman" w:cs="Times New Roman"/>
          <w:sz w:val="24"/>
          <w:szCs w:val="24"/>
        </w:rPr>
      </w:pPr>
      <w:r w:rsidRPr="00C920DF">
        <w:rPr>
          <w:rFonts w:ascii="Times New Roman" w:hAnsi="Times New Roman" w:cs="Times New Roman"/>
          <w:iCs/>
          <w:sz w:val="24"/>
          <w:szCs w:val="24"/>
        </w:rPr>
        <w:t xml:space="preserve">Говорение. </w:t>
      </w:r>
      <w:proofErr w:type="gramStart"/>
      <w:r w:rsidRPr="00C920DF">
        <w:rPr>
          <w:rFonts w:ascii="Times New Roman" w:hAnsi="Times New Roman" w:cs="Times New Roman"/>
          <w:sz w:val="24"/>
          <w:szCs w:val="24"/>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w:t>
      </w:r>
      <w:r w:rsidRPr="00C920DF">
        <w:rPr>
          <w:rFonts w:ascii="Times New Roman" w:hAnsi="Times New Roman" w:cs="Times New Roman"/>
          <w:sz w:val="24"/>
          <w:szCs w:val="24"/>
        </w:rPr>
        <w:softHyphen/>
        <w:t>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roofErr w:type="gramEnd"/>
      <w:r w:rsidRPr="00C920DF">
        <w:rPr>
          <w:rFonts w:ascii="Times New Roman" w:hAnsi="Times New Roman" w:cs="Times New Roman"/>
          <w:sz w:val="24"/>
          <w:szCs w:val="24"/>
        </w:rPr>
        <w:t xml:space="preserve"> строить научное рассуждение по сложным вопросам школьного курса русского языка </w:t>
      </w:r>
      <w:r w:rsidRPr="00C920DF">
        <w:rPr>
          <w:rFonts w:ascii="Times New Roman" w:hAnsi="Times New Roman" w:cs="Times New Roman"/>
          <w:iCs/>
          <w:sz w:val="24"/>
          <w:szCs w:val="24"/>
        </w:rPr>
        <w:t>(Причастие — это особая форма глагола или самостоятельная часть речи?).</w:t>
      </w:r>
    </w:p>
    <w:p w:rsidR="00C77F38" w:rsidRPr="00C920DF" w:rsidRDefault="00C77F38" w:rsidP="00C77F38">
      <w:pPr>
        <w:shd w:val="clear" w:color="auto" w:fill="FFFFFF"/>
        <w:spacing w:before="10" w:after="0" w:line="360" w:lineRule="auto"/>
        <w:ind w:right="53" w:firstLine="336"/>
        <w:jc w:val="both"/>
        <w:rPr>
          <w:rFonts w:ascii="Times New Roman" w:hAnsi="Times New Roman" w:cs="Times New Roman"/>
          <w:sz w:val="24"/>
          <w:szCs w:val="24"/>
        </w:rPr>
      </w:pPr>
      <w:r w:rsidRPr="00C920DF">
        <w:rPr>
          <w:rFonts w:ascii="Times New Roman" w:hAnsi="Times New Roman" w:cs="Times New Roman"/>
          <w:iCs/>
          <w:sz w:val="24"/>
          <w:szCs w:val="24"/>
        </w:rPr>
        <w:t xml:space="preserve">Письмо. </w:t>
      </w:r>
      <w:r w:rsidRPr="00C920DF">
        <w:rPr>
          <w:rFonts w:ascii="Times New Roman" w:hAnsi="Times New Roman" w:cs="Times New Roman"/>
          <w:sz w:val="24"/>
          <w:szCs w:val="24"/>
        </w:rPr>
        <w:t>Владеть основными нормами построения письменного высказывания: соответствие теме и основной мысли, полнота рас</w:t>
      </w:r>
      <w:r w:rsidRPr="00C920DF">
        <w:rPr>
          <w:rFonts w:ascii="Times New Roman" w:hAnsi="Times New Roman" w:cs="Times New Roman"/>
          <w:sz w:val="24"/>
          <w:szCs w:val="24"/>
        </w:rPr>
        <w:softHyphen/>
        <w:t>крытия темы; достоверность фактического материала, последо</w:t>
      </w:r>
      <w:r w:rsidRPr="00C920DF">
        <w:rPr>
          <w:rFonts w:ascii="Times New Roman" w:hAnsi="Times New Roman" w:cs="Times New Roman"/>
          <w:sz w:val="24"/>
          <w:szCs w:val="24"/>
        </w:rPr>
        <w:softHyphen/>
        <w:t>вательность изложения (развертывание содержания по плану), правильность выделения абзацев в тексте, наличие грамматиче</w:t>
      </w:r>
      <w:r w:rsidRPr="00C920DF">
        <w:rPr>
          <w:rFonts w:ascii="Times New Roman" w:hAnsi="Times New Roman" w:cs="Times New Roman"/>
          <w:sz w:val="24"/>
          <w:szCs w:val="24"/>
        </w:rPr>
        <w:softHyphen/>
        <w:t>ской связи предложений в тексте, владение нормами правописа</w:t>
      </w:r>
      <w:r w:rsidRPr="00C920DF">
        <w:rPr>
          <w:rFonts w:ascii="Times New Roman" w:hAnsi="Times New Roman" w:cs="Times New Roman"/>
          <w:sz w:val="24"/>
          <w:szCs w:val="24"/>
        </w:rPr>
        <w:softHyphen/>
        <w:t xml:space="preserve">ния; писать изложения по </w:t>
      </w:r>
      <w:proofErr w:type="gramStart"/>
      <w:r w:rsidRPr="00C920DF">
        <w:rPr>
          <w:rFonts w:ascii="Times New Roman" w:hAnsi="Times New Roman" w:cs="Times New Roman"/>
          <w:sz w:val="24"/>
          <w:szCs w:val="24"/>
        </w:rPr>
        <w:t>публицистическим</w:t>
      </w:r>
      <w:proofErr w:type="gramEnd"/>
      <w:r w:rsidRPr="00C920DF">
        <w:rPr>
          <w:rFonts w:ascii="Times New Roman" w:hAnsi="Times New Roman" w:cs="Times New Roman"/>
          <w:sz w:val="24"/>
          <w:szCs w:val="24"/>
        </w:rPr>
        <w:t>, художественным</w:t>
      </w:r>
    </w:p>
    <w:p w:rsidR="00C77F38" w:rsidRPr="00C920DF" w:rsidRDefault="00C77F38" w:rsidP="00C77F38">
      <w:pPr>
        <w:shd w:val="clear" w:color="auto" w:fill="FFFFFF"/>
        <w:spacing w:after="0" w:line="360" w:lineRule="auto"/>
        <w:ind w:right="14"/>
        <w:jc w:val="both"/>
        <w:rPr>
          <w:rFonts w:ascii="Times New Roman" w:hAnsi="Times New Roman" w:cs="Times New Roman"/>
          <w:sz w:val="24"/>
          <w:szCs w:val="24"/>
        </w:rPr>
      </w:pPr>
      <w:proofErr w:type="gramStart"/>
      <w:r w:rsidRPr="00C920DF">
        <w:rPr>
          <w:rFonts w:ascii="Times New Roman" w:hAnsi="Times New Roman" w:cs="Times New Roman"/>
          <w:sz w:val="24"/>
          <w:szCs w:val="24"/>
        </w:rPr>
        <w:t>текстам, сохраняя композиционную форму, типологическое строе</w:t>
      </w:r>
      <w:r w:rsidRPr="00C920DF">
        <w:rPr>
          <w:rFonts w:ascii="Times New Roman" w:hAnsi="Times New Roman" w:cs="Times New Roman"/>
          <w:sz w:val="24"/>
          <w:szCs w:val="24"/>
        </w:rPr>
        <w:softHyphen/>
        <w:t>ние, характерные языковые средства; вводить в текст изложе</w:t>
      </w:r>
      <w:r w:rsidRPr="00C920DF">
        <w:rPr>
          <w:rFonts w:ascii="Times New Roman" w:hAnsi="Times New Roman" w:cs="Times New Roman"/>
          <w:sz w:val="24"/>
          <w:szCs w:val="24"/>
        </w:rPr>
        <w:softHyphen/>
        <w:t>ния элементы сочинения (типа рассуждения, описания, повест</w:t>
      </w:r>
      <w:r w:rsidRPr="00C920DF">
        <w:rPr>
          <w:rFonts w:ascii="Times New Roman" w:hAnsi="Times New Roman" w:cs="Times New Roman"/>
          <w:sz w:val="24"/>
          <w:szCs w:val="24"/>
        </w:rPr>
        <w:softHyphen/>
        <w:t>вования); писать небольшие по объему сочинения на основе прочитанного или прослушанного текста;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w:t>
      </w:r>
      <w:r w:rsidRPr="00C920DF">
        <w:rPr>
          <w:rFonts w:ascii="Times New Roman" w:hAnsi="Times New Roman" w:cs="Times New Roman"/>
          <w:sz w:val="24"/>
          <w:szCs w:val="24"/>
        </w:rPr>
        <w:softHyphen/>
        <w:t>ские ошибки.</w:t>
      </w:r>
      <w:proofErr w:type="gramEnd"/>
    </w:p>
    <w:p w:rsidR="00C77F38" w:rsidRPr="00C920DF" w:rsidRDefault="00C77F38" w:rsidP="00C77F38">
      <w:pPr>
        <w:shd w:val="clear" w:color="auto" w:fill="FFFFFF"/>
        <w:spacing w:after="0" w:line="360" w:lineRule="auto"/>
        <w:ind w:right="10" w:firstLine="341"/>
        <w:jc w:val="both"/>
        <w:rPr>
          <w:rFonts w:ascii="Times New Roman" w:hAnsi="Times New Roman" w:cs="Times New Roman"/>
          <w:sz w:val="24"/>
          <w:szCs w:val="24"/>
        </w:rPr>
      </w:pPr>
      <w:r w:rsidRPr="00C920DF">
        <w:rPr>
          <w:rFonts w:ascii="Times New Roman" w:hAnsi="Times New Roman" w:cs="Times New Roman"/>
          <w:bCs/>
          <w:sz w:val="24"/>
          <w:szCs w:val="24"/>
        </w:rPr>
        <w:t xml:space="preserve">Текстоведение. </w:t>
      </w:r>
      <w:r w:rsidRPr="00C920DF">
        <w:rPr>
          <w:rFonts w:ascii="Times New Roman" w:hAnsi="Times New Roman" w:cs="Times New Roman"/>
          <w:sz w:val="24"/>
          <w:szCs w:val="24"/>
        </w:rPr>
        <w:t xml:space="preserve">Проводить </w:t>
      </w:r>
      <w:proofErr w:type="spellStart"/>
      <w:r w:rsidRPr="00C920DF">
        <w:rPr>
          <w:rFonts w:ascii="Times New Roman" w:hAnsi="Times New Roman" w:cs="Times New Roman"/>
          <w:sz w:val="24"/>
          <w:szCs w:val="24"/>
        </w:rPr>
        <w:t>текстоведческий</w:t>
      </w:r>
      <w:proofErr w:type="spellEnd"/>
      <w:r w:rsidRPr="00C920DF">
        <w:rPr>
          <w:rFonts w:ascii="Times New Roman" w:hAnsi="Times New Roman" w:cs="Times New Roman"/>
          <w:sz w:val="24"/>
          <w:szCs w:val="24"/>
        </w:rPr>
        <w:t xml:space="preserve">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w:t>
      </w:r>
    </w:p>
    <w:p w:rsidR="00C77F38" w:rsidRPr="00C920DF" w:rsidRDefault="00C77F38" w:rsidP="00C77F38">
      <w:pPr>
        <w:shd w:val="clear" w:color="auto" w:fill="FFFFFF"/>
        <w:spacing w:after="0" w:line="360" w:lineRule="auto"/>
        <w:ind w:right="10" w:firstLine="341"/>
        <w:jc w:val="both"/>
        <w:rPr>
          <w:rFonts w:ascii="Times New Roman" w:hAnsi="Times New Roman" w:cs="Times New Roman"/>
          <w:sz w:val="24"/>
          <w:szCs w:val="24"/>
        </w:rPr>
      </w:pPr>
      <w:r w:rsidRPr="00C920DF">
        <w:rPr>
          <w:rFonts w:ascii="Times New Roman" w:hAnsi="Times New Roman" w:cs="Times New Roman"/>
          <w:bCs/>
          <w:sz w:val="24"/>
          <w:szCs w:val="24"/>
        </w:rPr>
        <w:lastRenderedPageBreak/>
        <w:t xml:space="preserve">Фонетика и орфоэпия. </w:t>
      </w:r>
      <w:r w:rsidRPr="00C920DF">
        <w:rPr>
          <w:rFonts w:ascii="Times New Roman" w:hAnsi="Times New Roman" w:cs="Times New Roman"/>
          <w:sz w:val="24"/>
          <w:szCs w:val="24"/>
        </w:rPr>
        <w:t>Правильно произносить употребитель</w:t>
      </w:r>
      <w:r w:rsidRPr="00C920DF">
        <w:rPr>
          <w:rFonts w:ascii="Times New Roman" w:hAnsi="Times New Roman" w:cs="Times New Roman"/>
          <w:sz w:val="24"/>
          <w:szCs w:val="24"/>
        </w:rPr>
        <w:softHyphen/>
        <w:t>ные слова с учетом вариантов произношения; анализировать и оценивать собственную и чужую речь с точки зрения соблюде</w:t>
      </w:r>
      <w:r w:rsidRPr="00C920DF">
        <w:rPr>
          <w:rFonts w:ascii="Times New Roman" w:hAnsi="Times New Roman" w:cs="Times New Roman"/>
          <w:sz w:val="24"/>
          <w:szCs w:val="24"/>
        </w:rPr>
        <w:softHyphen/>
        <w:t>ния орфоэпических норм.</w:t>
      </w:r>
    </w:p>
    <w:p w:rsidR="00C77F38" w:rsidRPr="00C920DF" w:rsidRDefault="00C77F38" w:rsidP="00C77F38">
      <w:pPr>
        <w:shd w:val="clear" w:color="auto" w:fill="FFFFFF"/>
        <w:spacing w:after="0" w:line="360" w:lineRule="auto"/>
        <w:ind w:right="10" w:firstLine="336"/>
        <w:jc w:val="both"/>
        <w:rPr>
          <w:rFonts w:ascii="Times New Roman" w:hAnsi="Times New Roman" w:cs="Times New Roman"/>
          <w:sz w:val="24"/>
          <w:szCs w:val="24"/>
        </w:rPr>
      </w:pPr>
      <w:r w:rsidRPr="00C920DF">
        <w:rPr>
          <w:rFonts w:ascii="Times New Roman" w:hAnsi="Times New Roman" w:cs="Times New Roman"/>
          <w:bCs/>
          <w:sz w:val="24"/>
          <w:szCs w:val="24"/>
        </w:rPr>
        <w:t xml:space="preserve">Морфемика и словообразование. </w:t>
      </w:r>
      <w:proofErr w:type="gramStart"/>
      <w:r w:rsidRPr="00C920DF">
        <w:rPr>
          <w:rFonts w:ascii="Times New Roman" w:hAnsi="Times New Roman" w:cs="Times New Roman"/>
          <w:sz w:val="24"/>
          <w:szCs w:val="24"/>
        </w:rPr>
        <w:t>Владеть приемом морфем</w:t>
      </w:r>
      <w:r w:rsidRPr="00C920DF">
        <w:rPr>
          <w:rFonts w:ascii="Times New Roman" w:hAnsi="Times New Roman" w:cs="Times New Roman"/>
          <w:sz w:val="24"/>
          <w:szCs w:val="24"/>
        </w:rPr>
        <w:softHyphen/>
        <w:t>ного разбора: от значения слова и способа его образования к мор</w:t>
      </w:r>
      <w:r w:rsidRPr="00C920DF">
        <w:rPr>
          <w:rFonts w:ascii="Times New Roman" w:hAnsi="Times New Roman" w:cs="Times New Roman"/>
          <w:sz w:val="24"/>
          <w:szCs w:val="24"/>
        </w:rPr>
        <w:softHyphen/>
        <w:t>фемной структуре; толковать значение слова, исходя из его мор</w:t>
      </w:r>
      <w:r w:rsidRPr="00C920DF">
        <w:rPr>
          <w:rFonts w:ascii="Times New Roman" w:hAnsi="Times New Roman" w:cs="Times New Roman"/>
          <w:sz w:val="24"/>
          <w:szCs w:val="24"/>
        </w:rPr>
        <w:softHyphen/>
        <w:t xml:space="preserve">фемного состава (в том числе и слов с иноязычными элементами типа </w:t>
      </w:r>
      <w:r w:rsidRPr="00C920DF">
        <w:rPr>
          <w:rFonts w:ascii="Times New Roman" w:hAnsi="Times New Roman" w:cs="Times New Roman"/>
          <w:bCs/>
          <w:iCs/>
          <w:sz w:val="24"/>
          <w:szCs w:val="24"/>
        </w:rPr>
        <w:t xml:space="preserve">лог, поли, фон </w:t>
      </w:r>
      <w:r w:rsidRPr="00C920DF">
        <w:rPr>
          <w:rFonts w:ascii="Times New Roman" w:hAnsi="Times New Roman" w:cs="Times New Roman"/>
          <w:sz w:val="24"/>
          <w:szCs w:val="24"/>
        </w:rPr>
        <w:t>и т. п.); пользоваться разными видами морфемных, словообразовательных и этимологических словарей; опираться на морфемный разбор при проведении орфографиче</w:t>
      </w:r>
      <w:r w:rsidRPr="00C920DF">
        <w:rPr>
          <w:rFonts w:ascii="Times New Roman" w:hAnsi="Times New Roman" w:cs="Times New Roman"/>
          <w:sz w:val="24"/>
          <w:szCs w:val="24"/>
        </w:rPr>
        <w:softHyphen/>
        <w:t>ского анализа и определении грамматических признаков слов.</w:t>
      </w:r>
      <w:proofErr w:type="gramEnd"/>
    </w:p>
    <w:p w:rsidR="00C77F38" w:rsidRPr="00C920DF" w:rsidRDefault="00C77F38" w:rsidP="00C77F38">
      <w:pPr>
        <w:shd w:val="clear" w:color="auto" w:fill="FFFFFF"/>
        <w:spacing w:after="0" w:line="360" w:lineRule="auto"/>
        <w:ind w:right="5" w:firstLine="341"/>
        <w:jc w:val="both"/>
        <w:rPr>
          <w:rFonts w:ascii="Times New Roman" w:hAnsi="Times New Roman" w:cs="Times New Roman"/>
          <w:sz w:val="24"/>
          <w:szCs w:val="24"/>
        </w:rPr>
      </w:pPr>
      <w:r w:rsidRPr="00C920DF">
        <w:rPr>
          <w:rFonts w:ascii="Times New Roman" w:hAnsi="Times New Roman" w:cs="Times New Roman"/>
          <w:bCs/>
          <w:sz w:val="24"/>
          <w:szCs w:val="24"/>
        </w:rPr>
        <w:t xml:space="preserve">Лексикология и фразеология. </w:t>
      </w:r>
      <w:r w:rsidRPr="00C920DF">
        <w:rPr>
          <w:rFonts w:ascii="Times New Roman" w:hAnsi="Times New Roman" w:cs="Times New Roman"/>
          <w:sz w:val="24"/>
          <w:szCs w:val="24"/>
        </w:rPr>
        <w:t>Разъяснять значение слов общественно-политической и морально-этической тематики, правильно их употреблять; пользоваться разными видами толко</w:t>
      </w:r>
      <w:r w:rsidRPr="00C920DF">
        <w:rPr>
          <w:rFonts w:ascii="Times New Roman" w:hAnsi="Times New Roman" w:cs="Times New Roman"/>
          <w:sz w:val="24"/>
          <w:szCs w:val="24"/>
        </w:rPr>
        <w:softHyphen/>
        <w:t xml:space="preserve">вых словарей; </w:t>
      </w:r>
      <w:proofErr w:type="gramStart"/>
      <w:r w:rsidRPr="00C920DF">
        <w:rPr>
          <w:rFonts w:ascii="Times New Roman" w:hAnsi="Times New Roman" w:cs="Times New Roman"/>
          <w:sz w:val="24"/>
          <w:szCs w:val="24"/>
        </w:rPr>
        <w:t>верно</w:t>
      </w:r>
      <w:proofErr w:type="gramEnd"/>
      <w:r w:rsidRPr="00C920DF">
        <w:rPr>
          <w:rFonts w:ascii="Times New Roman" w:hAnsi="Times New Roman" w:cs="Times New Roman"/>
          <w:sz w:val="24"/>
          <w:szCs w:val="24"/>
        </w:rPr>
        <w:t xml:space="preserve">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w:t>
      </w:r>
      <w:r w:rsidRPr="00C920DF">
        <w:rPr>
          <w:rFonts w:ascii="Times New Roman" w:hAnsi="Times New Roman" w:cs="Times New Roman"/>
          <w:sz w:val="24"/>
          <w:szCs w:val="24"/>
        </w:rPr>
        <w:softHyphen/>
        <w:t>ментарный анализ художественного текста, обнаруживая в нем изобразительно-выразительные приемы, основанные на лексиче</w:t>
      </w:r>
      <w:r w:rsidRPr="00C920DF">
        <w:rPr>
          <w:rFonts w:ascii="Times New Roman" w:hAnsi="Times New Roman" w:cs="Times New Roman"/>
          <w:sz w:val="24"/>
          <w:szCs w:val="24"/>
        </w:rPr>
        <w:softHyphen/>
        <w:t>ских возможностях русского языка.</w:t>
      </w:r>
    </w:p>
    <w:p w:rsidR="00C77F38" w:rsidRPr="00C920DF" w:rsidRDefault="00C77F38" w:rsidP="00C77F38">
      <w:pPr>
        <w:shd w:val="clear" w:color="auto" w:fill="FFFFFF"/>
        <w:spacing w:after="0" w:line="360" w:lineRule="auto"/>
        <w:ind w:firstLine="341"/>
        <w:jc w:val="both"/>
        <w:rPr>
          <w:rFonts w:ascii="Times New Roman" w:hAnsi="Times New Roman" w:cs="Times New Roman"/>
          <w:sz w:val="24"/>
          <w:szCs w:val="24"/>
        </w:rPr>
      </w:pPr>
      <w:r w:rsidRPr="00C920DF">
        <w:rPr>
          <w:rFonts w:ascii="Times New Roman" w:hAnsi="Times New Roman" w:cs="Times New Roman"/>
          <w:bCs/>
          <w:sz w:val="24"/>
          <w:szCs w:val="24"/>
        </w:rPr>
        <w:t xml:space="preserve">Морфология. </w:t>
      </w:r>
      <w:r w:rsidRPr="00C920DF">
        <w:rPr>
          <w:rFonts w:ascii="Times New Roman" w:hAnsi="Times New Roman" w:cs="Times New Roman"/>
          <w:sz w:val="24"/>
          <w:szCs w:val="24"/>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w:t>
      </w:r>
      <w:r w:rsidRPr="00C920DF">
        <w:rPr>
          <w:rFonts w:ascii="Times New Roman" w:hAnsi="Times New Roman" w:cs="Times New Roman"/>
          <w:sz w:val="24"/>
          <w:szCs w:val="24"/>
        </w:rPr>
        <w:softHyphen/>
        <w:t>туационного анализа.</w:t>
      </w:r>
    </w:p>
    <w:p w:rsidR="00C77F38" w:rsidRPr="00C920DF" w:rsidRDefault="00C77F38" w:rsidP="00C77F38">
      <w:pPr>
        <w:shd w:val="clear" w:color="auto" w:fill="FFFFFF"/>
        <w:spacing w:after="0" w:line="360" w:lineRule="auto"/>
        <w:ind w:right="5" w:firstLine="336"/>
        <w:jc w:val="both"/>
        <w:rPr>
          <w:rFonts w:ascii="Times New Roman" w:hAnsi="Times New Roman" w:cs="Times New Roman"/>
          <w:sz w:val="24"/>
          <w:szCs w:val="24"/>
        </w:rPr>
      </w:pPr>
      <w:r w:rsidRPr="00C920DF">
        <w:rPr>
          <w:rFonts w:ascii="Times New Roman" w:hAnsi="Times New Roman" w:cs="Times New Roman"/>
          <w:bCs/>
          <w:sz w:val="24"/>
          <w:szCs w:val="24"/>
        </w:rPr>
        <w:t xml:space="preserve">Орфография. </w:t>
      </w:r>
      <w:r w:rsidRPr="00C920DF">
        <w:rPr>
          <w:rFonts w:ascii="Times New Roman" w:hAnsi="Times New Roman" w:cs="Times New Roman"/>
          <w:sz w:val="24"/>
          <w:szCs w:val="24"/>
        </w:rPr>
        <w:t>Применять орфографические правила, объяс</w:t>
      </w:r>
      <w:r w:rsidRPr="00C920DF">
        <w:rPr>
          <w:rFonts w:ascii="Times New Roman" w:hAnsi="Times New Roman" w:cs="Times New Roman"/>
          <w:sz w:val="24"/>
          <w:szCs w:val="24"/>
        </w:rPr>
        <w:softHyphen/>
        <w:t xml:space="preserve">нять правописание слов с </w:t>
      </w:r>
      <w:proofErr w:type="spellStart"/>
      <w:r w:rsidRPr="00C920DF">
        <w:rPr>
          <w:rFonts w:ascii="Times New Roman" w:hAnsi="Times New Roman" w:cs="Times New Roman"/>
          <w:sz w:val="24"/>
          <w:szCs w:val="24"/>
        </w:rPr>
        <w:t>труднопроверяемыми</w:t>
      </w:r>
      <w:proofErr w:type="spellEnd"/>
      <w:r w:rsidRPr="00C920DF">
        <w:rPr>
          <w:rFonts w:ascii="Times New Roman" w:hAnsi="Times New Roman" w:cs="Times New Roman"/>
          <w:sz w:val="24"/>
          <w:szCs w:val="24"/>
        </w:rPr>
        <w:t xml:space="preserve"> орфограммами. Пользоваться этимологической справкой при объяснении напи</w:t>
      </w:r>
      <w:r w:rsidRPr="00C920DF">
        <w:rPr>
          <w:rFonts w:ascii="Times New Roman" w:hAnsi="Times New Roman" w:cs="Times New Roman"/>
          <w:sz w:val="24"/>
          <w:szCs w:val="24"/>
        </w:rPr>
        <w:softHyphen/>
        <w:t>сания слов. Проводить орфографический анализ текста.</w:t>
      </w:r>
    </w:p>
    <w:p w:rsidR="00C77F38" w:rsidRPr="00C77F38" w:rsidRDefault="00C77F38" w:rsidP="00C77F38">
      <w:pPr>
        <w:pStyle w:val="Style1"/>
        <w:widowControl/>
        <w:spacing w:before="43" w:line="360" w:lineRule="auto"/>
        <w:ind w:firstLine="341"/>
        <w:rPr>
          <w:rFonts w:ascii="Times New Roman" w:hAnsi="Times New Roman" w:cs="Century Schoolbook"/>
        </w:rPr>
      </w:pPr>
      <w:r w:rsidRPr="00C77F38">
        <w:rPr>
          <w:rStyle w:val="FontStyle11"/>
          <w:rFonts w:ascii="Times New Roman" w:hAnsi="Times New Roman"/>
          <w:sz w:val="24"/>
          <w:szCs w:val="24"/>
        </w:rPr>
        <w:t>Синтаксис и пунктуация. Различать изученные виды про</w:t>
      </w:r>
      <w:r w:rsidRPr="00C77F38">
        <w:rPr>
          <w:rStyle w:val="FontStyle11"/>
          <w:rFonts w:ascii="Times New Roman" w:hAnsi="Times New Roman"/>
          <w:sz w:val="24"/>
          <w:szCs w:val="24"/>
        </w:rPr>
        <w:softHyphen/>
        <w:t>стых и сложных предложений; интонационно выразительно чи</w:t>
      </w:r>
      <w:r w:rsidRPr="00C77F38">
        <w:rPr>
          <w:rStyle w:val="FontStyle11"/>
          <w:rFonts w:ascii="Times New Roman" w:hAnsi="Times New Roman"/>
          <w:sz w:val="24"/>
          <w:szCs w:val="24"/>
        </w:rPr>
        <w:softHyphen/>
        <w:t>тать предложения изученных видов; составлять схемы простых и сложных предложений разных видов и конструировать пред</w:t>
      </w:r>
      <w:r w:rsidRPr="00C77F38">
        <w:rPr>
          <w:rStyle w:val="FontStyle11"/>
          <w:rFonts w:ascii="Times New Roman" w:hAnsi="Times New Roman"/>
          <w:sz w:val="24"/>
          <w:szCs w:val="24"/>
        </w:rPr>
        <w:softHyphen/>
        <w:t>ложения по заданным схемам; уместно пользоваться синтакси</w:t>
      </w:r>
      <w:r w:rsidRPr="00C77F38">
        <w:rPr>
          <w:rStyle w:val="FontStyle11"/>
          <w:rFonts w:ascii="Times New Roman" w:hAnsi="Times New Roman"/>
          <w:sz w:val="24"/>
          <w:szCs w:val="24"/>
        </w:rPr>
        <w:softHyphen/>
        <w:t>ческими синонимами; правильно употреблять в тексте прямую речь и цитаты, заменять прямую речь косвенной; проводить син</w:t>
      </w:r>
      <w:r w:rsidRPr="00C77F38">
        <w:rPr>
          <w:rStyle w:val="FontStyle11"/>
          <w:rFonts w:ascii="Times New Roman" w:hAnsi="Times New Roman"/>
          <w:sz w:val="24"/>
          <w:szCs w:val="24"/>
        </w:rPr>
        <w:softHyphen/>
        <w:t>таксический и интонационный анализ сложного предложения; устанавливать взаимосвязь смысловой, интонационной, грамма</w:t>
      </w:r>
      <w:r w:rsidRPr="00C77F38">
        <w:rPr>
          <w:rStyle w:val="FontStyle11"/>
          <w:rFonts w:ascii="Times New Roman" w:hAnsi="Times New Roman"/>
          <w:sz w:val="24"/>
          <w:szCs w:val="24"/>
        </w:rPr>
        <w:softHyphen/>
        <w:t>тической и пунктуационной характеристики предложения; использовать различные синтаксические конструкции как сред</w:t>
      </w:r>
      <w:r w:rsidRPr="00C77F38">
        <w:rPr>
          <w:rStyle w:val="FontStyle11"/>
          <w:rFonts w:ascii="Times New Roman" w:hAnsi="Times New Roman"/>
          <w:sz w:val="24"/>
          <w:szCs w:val="24"/>
        </w:rPr>
        <w:softHyphen/>
        <w:t xml:space="preserve">ство усиления выразительности речи. </w:t>
      </w:r>
      <w:proofErr w:type="gramStart"/>
      <w:r w:rsidRPr="00C77F38">
        <w:rPr>
          <w:rStyle w:val="FontStyle11"/>
          <w:rFonts w:ascii="Times New Roman" w:hAnsi="Times New Roman"/>
          <w:sz w:val="24"/>
          <w:szCs w:val="24"/>
        </w:rPr>
        <w:t>Применять пунктуацион</w:t>
      </w:r>
      <w:r w:rsidRPr="00C77F38">
        <w:rPr>
          <w:rStyle w:val="FontStyle11"/>
          <w:rFonts w:ascii="Times New Roman" w:hAnsi="Times New Roman"/>
          <w:sz w:val="24"/>
          <w:szCs w:val="24"/>
        </w:rPr>
        <w:softHyphen/>
        <w:t>ные правила, объяснять постановку знаков препинания в простом и сложном предложениях, используя на письме специальные гра</w:t>
      </w:r>
      <w:r w:rsidRPr="00C77F38">
        <w:rPr>
          <w:rStyle w:val="FontStyle11"/>
          <w:rFonts w:ascii="Times New Roman" w:hAnsi="Times New Roman"/>
          <w:sz w:val="24"/>
          <w:szCs w:val="24"/>
        </w:rPr>
        <w:softHyphen/>
        <w:t>фические обозначения; строить пунктуационные схемы прос</w:t>
      </w:r>
      <w:r w:rsidRPr="00C77F38">
        <w:rPr>
          <w:rStyle w:val="FontStyle11"/>
          <w:rFonts w:ascii="Times New Roman" w:hAnsi="Times New Roman"/>
          <w:sz w:val="24"/>
          <w:szCs w:val="24"/>
        </w:rPr>
        <w:softHyphen/>
        <w:t xml:space="preserve">тых и </w:t>
      </w:r>
      <w:r w:rsidRPr="00C77F38">
        <w:rPr>
          <w:rStyle w:val="FontStyle11"/>
          <w:rFonts w:ascii="Times New Roman" w:hAnsi="Times New Roman"/>
          <w:sz w:val="24"/>
          <w:szCs w:val="24"/>
        </w:rPr>
        <w:lastRenderedPageBreak/>
        <w:t>сложных предложений; самостоятельно подбирать примеры на изученные пунктуационные правила; проводить пунктуа</w:t>
      </w:r>
      <w:r w:rsidRPr="00C77F38">
        <w:rPr>
          <w:rStyle w:val="FontStyle11"/>
          <w:rFonts w:ascii="Times New Roman" w:hAnsi="Times New Roman"/>
          <w:sz w:val="24"/>
          <w:szCs w:val="24"/>
        </w:rPr>
        <w:softHyphen/>
        <w:t>ционный анализ текста; аргументировать тезис о системном характере русской пунктуации.</w:t>
      </w:r>
      <w:proofErr w:type="gramEnd"/>
    </w:p>
    <w:p w:rsidR="00C77F38" w:rsidRPr="00462930" w:rsidRDefault="00C77F38" w:rsidP="00C77F38">
      <w:pPr>
        <w:spacing w:before="100" w:beforeAutospacing="1" w:after="100" w:afterAutospacing="1" w:line="240" w:lineRule="auto"/>
        <w:jc w:val="center"/>
        <w:rPr>
          <w:rFonts w:ascii="Times New Roman" w:eastAsia="Times New Roman" w:hAnsi="Times New Roman" w:cs="Times New Roman"/>
          <w:bCs/>
          <w:sz w:val="24"/>
          <w:szCs w:val="24"/>
        </w:rPr>
      </w:pPr>
      <w:r w:rsidRPr="00462930">
        <w:rPr>
          <w:rFonts w:ascii="Times New Roman" w:eastAsia="Times New Roman" w:hAnsi="Times New Roman" w:cs="Times New Roman"/>
          <w:bCs/>
          <w:sz w:val="24"/>
          <w:szCs w:val="24"/>
        </w:rPr>
        <w:t xml:space="preserve">Содержание тем учебного курса </w:t>
      </w:r>
    </w:p>
    <w:p w:rsidR="00C77F38" w:rsidRPr="00462930" w:rsidRDefault="00C77F38" w:rsidP="00C77F38">
      <w:pPr>
        <w:spacing w:after="0" w:line="360" w:lineRule="auto"/>
        <w:jc w:val="both"/>
        <w:rPr>
          <w:rFonts w:ascii="Times New Roman" w:hAnsi="Times New Roman" w:cs="Times New Roman"/>
          <w:sz w:val="24"/>
          <w:szCs w:val="24"/>
        </w:rPr>
      </w:pPr>
      <w:r w:rsidRPr="00462930">
        <w:rPr>
          <w:rFonts w:ascii="Times New Roman" w:hAnsi="Times New Roman" w:cs="Times New Roman"/>
          <w:sz w:val="24"/>
          <w:szCs w:val="24"/>
        </w:rPr>
        <w:t xml:space="preserve">Русский литературный язык </w:t>
      </w:r>
    </w:p>
    <w:p w:rsidR="00C77F38" w:rsidRPr="00462930" w:rsidRDefault="00C77F38" w:rsidP="00C77F38">
      <w:pPr>
        <w:spacing w:after="0" w:line="360" w:lineRule="auto"/>
        <w:jc w:val="both"/>
        <w:rPr>
          <w:rFonts w:ascii="Times New Roman" w:hAnsi="Times New Roman" w:cs="Times New Roman"/>
          <w:sz w:val="24"/>
          <w:szCs w:val="24"/>
        </w:rPr>
      </w:pPr>
      <w:r w:rsidRPr="00462930">
        <w:rPr>
          <w:rFonts w:ascii="Times New Roman" w:hAnsi="Times New Roman" w:cs="Times New Roman"/>
          <w:sz w:val="24"/>
          <w:szCs w:val="24"/>
        </w:rPr>
        <w:t xml:space="preserve"> </w:t>
      </w:r>
      <w:r w:rsidRPr="00462930">
        <w:rPr>
          <w:rFonts w:ascii="Times New Roman" w:hAnsi="Times New Roman" w:cs="Times New Roman"/>
          <w:sz w:val="24"/>
          <w:szCs w:val="24"/>
        </w:rPr>
        <w:tab/>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Понятие о литературном языке. Нормированность (наличие норм) - основная отличительная особенность русского литературного языка.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Виды лингвистических словарей (обобщение).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Культура речи как раздел лингвистики (обобщение). Основные задачи раздела. Культура речи и культура Поведения человека.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Понятие экологии языка. </w:t>
      </w:r>
    </w:p>
    <w:p w:rsidR="00C77F38" w:rsidRPr="00462930" w:rsidRDefault="00C77F38" w:rsidP="00C77F38">
      <w:pPr>
        <w:spacing w:after="0" w:line="360" w:lineRule="auto"/>
        <w:jc w:val="both"/>
        <w:rPr>
          <w:rFonts w:ascii="Times New Roman" w:hAnsi="Times New Roman" w:cs="Times New Roman"/>
          <w:color w:val="FF0000"/>
          <w:sz w:val="24"/>
          <w:szCs w:val="24"/>
        </w:rPr>
      </w:pPr>
      <w:r w:rsidRPr="00462930">
        <w:rPr>
          <w:rFonts w:ascii="Times New Roman" w:hAnsi="Times New Roman" w:cs="Times New Roman"/>
          <w:sz w:val="24"/>
          <w:szCs w:val="24"/>
        </w:rPr>
        <w:t xml:space="preserve">Повторение </w:t>
      </w:r>
      <w:proofErr w:type="gramStart"/>
      <w:r w:rsidRPr="00462930">
        <w:rPr>
          <w:rFonts w:ascii="Times New Roman" w:hAnsi="Times New Roman" w:cs="Times New Roman"/>
          <w:sz w:val="24"/>
          <w:szCs w:val="24"/>
        </w:rPr>
        <w:t>изученного</w:t>
      </w:r>
      <w:proofErr w:type="gramEnd"/>
      <w:r w:rsidRPr="00462930">
        <w:rPr>
          <w:rFonts w:ascii="Times New Roman" w:hAnsi="Times New Roman" w:cs="Times New Roman"/>
          <w:sz w:val="24"/>
          <w:szCs w:val="24"/>
        </w:rPr>
        <w:t xml:space="preserve"> в 5 – 8  классах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Основные единицы языка: звук (*фонемы), морфема, слово, словосочетание, предложение.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Трудные случаи синтаксического и пунктуационного анализа предложения.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Трудные случаи орфографии и пунктуации.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Вопрос о тексте как единице языка и речи. </w:t>
      </w:r>
    </w:p>
    <w:p w:rsidR="00C77F38" w:rsidRPr="00462930" w:rsidRDefault="00C77F38" w:rsidP="00C77F38">
      <w:pPr>
        <w:spacing w:after="0" w:line="360" w:lineRule="auto"/>
        <w:jc w:val="both"/>
        <w:rPr>
          <w:rFonts w:ascii="Times New Roman" w:hAnsi="Times New Roman" w:cs="Times New Roman"/>
          <w:sz w:val="24"/>
          <w:szCs w:val="24"/>
        </w:rPr>
      </w:pPr>
      <w:r w:rsidRPr="00462930">
        <w:rPr>
          <w:rFonts w:ascii="Times New Roman" w:hAnsi="Times New Roman" w:cs="Times New Roman"/>
          <w:sz w:val="24"/>
          <w:szCs w:val="24"/>
        </w:rPr>
        <w:t xml:space="preserve">Текстоведение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Текст и его признаки (обобщение).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 </w:t>
      </w:r>
    </w:p>
    <w:p w:rsidR="00C77F38" w:rsidRPr="00462930" w:rsidRDefault="00C77F38" w:rsidP="00C77F38">
      <w:pPr>
        <w:spacing w:after="0" w:line="360" w:lineRule="auto"/>
        <w:ind w:firstLine="708"/>
        <w:jc w:val="both"/>
        <w:rPr>
          <w:rFonts w:ascii="Times New Roman" w:hAnsi="Times New Roman" w:cs="Times New Roman"/>
          <w:sz w:val="24"/>
          <w:szCs w:val="24"/>
        </w:rPr>
      </w:pPr>
      <w:proofErr w:type="gramStart"/>
      <w:r w:rsidRPr="00462930">
        <w:rPr>
          <w:rFonts w:ascii="Times New Roman" w:hAnsi="Times New Roman" w:cs="Times New Roman"/>
          <w:sz w:val="24"/>
          <w:szCs w:val="24"/>
        </w:rPr>
        <w:t xml:space="preserve">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 </w:t>
      </w:r>
      <w:proofErr w:type="gramEnd"/>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Анафора как риторическая фигура речи.</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Рассуждение как тип речи и его виды (доказательство, объяснение, размышление).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lastRenderedPageBreak/>
        <w:t>Коммуникативная цель рассуждения (объяснить собеседнику что-либо, убедить его в чем-либо). Структура текста-рассуждения</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Основные требования к публичному выступлению.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Чтение и изложение текста (подробное и сжатое)</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Основные этапы подготовки и написания </w:t>
      </w:r>
      <w:proofErr w:type="gramStart"/>
      <w:r w:rsidRPr="00462930">
        <w:rPr>
          <w:rFonts w:ascii="Times New Roman" w:hAnsi="Times New Roman" w:cs="Times New Roman"/>
          <w:sz w:val="24"/>
          <w:szCs w:val="24"/>
        </w:rPr>
        <w:t>изложения</w:t>
      </w:r>
      <w:proofErr w:type="gramEnd"/>
      <w:r w:rsidRPr="00462930">
        <w:rPr>
          <w:rFonts w:ascii="Times New Roman" w:hAnsi="Times New Roman" w:cs="Times New Roman"/>
          <w:sz w:val="24"/>
          <w:szCs w:val="24"/>
        </w:rPr>
        <w:t xml:space="preserve"> на основе прочитанного или прослушанного текста.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Основные приемы сокращения </w:t>
      </w:r>
      <w:proofErr w:type="gramStart"/>
      <w:r w:rsidRPr="00462930">
        <w:rPr>
          <w:rFonts w:ascii="Times New Roman" w:hAnsi="Times New Roman" w:cs="Times New Roman"/>
          <w:sz w:val="24"/>
          <w:szCs w:val="24"/>
        </w:rPr>
        <w:t>информации</w:t>
      </w:r>
      <w:proofErr w:type="gramEnd"/>
      <w:r w:rsidRPr="00462930">
        <w:rPr>
          <w:rFonts w:ascii="Times New Roman" w:hAnsi="Times New Roman" w:cs="Times New Roman"/>
          <w:sz w:val="24"/>
          <w:szCs w:val="24"/>
        </w:rPr>
        <w:t xml:space="preserve">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 </w:t>
      </w:r>
    </w:p>
    <w:p w:rsidR="00C77F38" w:rsidRPr="00462930" w:rsidRDefault="00C77F38" w:rsidP="00C77F38">
      <w:pPr>
        <w:spacing w:after="0" w:line="360" w:lineRule="auto"/>
        <w:jc w:val="both"/>
        <w:rPr>
          <w:rFonts w:ascii="Times New Roman" w:hAnsi="Times New Roman" w:cs="Times New Roman"/>
          <w:sz w:val="24"/>
          <w:szCs w:val="24"/>
        </w:rPr>
      </w:pPr>
      <w:r w:rsidRPr="00462930">
        <w:rPr>
          <w:rFonts w:ascii="Times New Roman" w:hAnsi="Times New Roman" w:cs="Times New Roman"/>
          <w:sz w:val="24"/>
          <w:szCs w:val="24"/>
        </w:rPr>
        <w:t xml:space="preserve">Синтаксис и пунктуация  </w:t>
      </w:r>
    </w:p>
    <w:p w:rsidR="00C77F38" w:rsidRPr="00462930" w:rsidRDefault="00C77F38" w:rsidP="00C77F38">
      <w:pPr>
        <w:spacing w:after="0" w:line="360" w:lineRule="auto"/>
        <w:jc w:val="both"/>
        <w:rPr>
          <w:rFonts w:ascii="Times New Roman" w:hAnsi="Times New Roman" w:cs="Times New Roman"/>
          <w:color w:val="C00000"/>
          <w:sz w:val="24"/>
          <w:szCs w:val="24"/>
        </w:rPr>
      </w:pPr>
      <w:r w:rsidRPr="00462930">
        <w:rPr>
          <w:rFonts w:ascii="Times New Roman" w:hAnsi="Times New Roman" w:cs="Times New Roman"/>
          <w:sz w:val="24"/>
          <w:szCs w:val="24"/>
        </w:rPr>
        <w:t xml:space="preserve">Сложное предложение – </w:t>
      </w:r>
    </w:p>
    <w:p w:rsidR="00C77F38" w:rsidRPr="00462930" w:rsidRDefault="00C77F38" w:rsidP="00C77F38">
      <w:pPr>
        <w:spacing w:after="0" w:line="360" w:lineRule="auto"/>
        <w:jc w:val="both"/>
        <w:rPr>
          <w:rFonts w:ascii="Times New Roman" w:hAnsi="Times New Roman" w:cs="Times New Roman"/>
          <w:color w:val="C00000"/>
          <w:sz w:val="24"/>
          <w:szCs w:val="24"/>
        </w:rPr>
      </w:pPr>
      <w:r w:rsidRPr="00462930">
        <w:rPr>
          <w:rFonts w:ascii="Times New Roman" w:hAnsi="Times New Roman" w:cs="Times New Roman"/>
          <w:sz w:val="24"/>
          <w:szCs w:val="24"/>
        </w:rPr>
        <w:t xml:space="preserve">Сложное предложение как единица синтаксиса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 </w:t>
      </w:r>
    </w:p>
    <w:p w:rsidR="00C77F38" w:rsidRPr="00462930" w:rsidRDefault="00C77F38" w:rsidP="00C77F38">
      <w:pPr>
        <w:spacing w:after="0" w:line="360" w:lineRule="auto"/>
        <w:jc w:val="both"/>
        <w:rPr>
          <w:rFonts w:ascii="Times New Roman" w:hAnsi="Times New Roman" w:cs="Times New Roman"/>
          <w:color w:val="C00000"/>
          <w:sz w:val="24"/>
          <w:szCs w:val="24"/>
        </w:rPr>
      </w:pPr>
      <w:r w:rsidRPr="00462930">
        <w:rPr>
          <w:rFonts w:ascii="Times New Roman" w:hAnsi="Times New Roman" w:cs="Times New Roman"/>
          <w:sz w:val="24"/>
          <w:szCs w:val="24"/>
        </w:rPr>
        <w:t xml:space="preserve">Сложносочиненные предложения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Сложносочиненное предложение, его грамматические признаки.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Строение сложносочиненного предложения. </w:t>
      </w:r>
    </w:p>
    <w:p w:rsidR="00C77F38" w:rsidRPr="00462930" w:rsidRDefault="00C77F38" w:rsidP="00C77F38">
      <w:pPr>
        <w:spacing w:after="0" w:line="360" w:lineRule="auto"/>
        <w:ind w:firstLine="708"/>
        <w:jc w:val="both"/>
        <w:rPr>
          <w:rFonts w:ascii="Times New Roman" w:hAnsi="Times New Roman" w:cs="Times New Roman"/>
          <w:sz w:val="24"/>
          <w:szCs w:val="24"/>
        </w:rPr>
      </w:pPr>
      <w:proofErr w:type="gramStart"/>
      <w:r w:rsidRPr="00462930">
        <w:rPr>
          <w:rFonts w:ascii="Times New Roman" w:hAnsi="Times New Roman" w:cs="Times New Roman"/>
          <w:sz w:val="24"/>
          <w:szCs w:val="24"/>
        </w:rPr>
        <w:t xml:space="preserve">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w:t>
      </w:r>
      <w:r w:rsidRPr="00462930">
        <w:rPr>
          <w:rFonts w:ascii="Times New Roman" w:hAnsi="Times New Roman" w:cs="Times New Roman"/>
          <w:sz w:val="24"/>
          <w:szCs w:val="24"/>
        </w:rPr>
        <w:lastRenderedPageBreak/>
        <w:t>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roofErr w:type="gramEnd"/>
    </w:p>
    <w:p w:rsidR="00C77F38" w:rsidRPr="00462930" w:rsidRDefault="00C77F38" w:rsidP="00C77F38">
      <w:pPr>
        <w:spacing w:after="0" w:line="360" w:lineRule="auto"/>
        <w:jc w:val="both"/>
        <w:rPr>
          <w:rFonts w:ascii="Times New Roman" w:hAnsi="Times New Roman" w:cs="Times New Roman"/>
          <w:color w:val="C00000"/>
          <w:sz w:val="24"/>
          <w:szCs w:val="24"/>
        </w:rPr>
      </w:pPr>
      <w:r w:rsidRPr="00462930">
        <w:rPr>
          <w:rFonts w:ascii="Times New Roman" w:hAnsi="Times New Roman" w:cs="Times New Roman"/>
          <w:sz w:val="24"/>
          <w:szCs w:val="24"/>
        </w:rPr>
        <w:t xml:space="preserve">Сложноподчиненные предложения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Сложноподчиненное предложение, его грамматические признаки.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Строение сложноподчиненного предложения: главная и придаточная часть, их единство (смысловое, интонационное, грамматическое).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Смысловые и стилистические различия сложноподчиненных предложений с синонимическими союзами (чтобы, чтоб, с тем чтобы, для того чтобы и т. п.). </w:t>
      </w:r>
    </w:p>
    <w:p w:rsidR="00C77F38" w:rsidRPr="00462930" w:rsidRDefault="00C77F38" w:rsidP="00C77F38">
      <w:pPr>
        <w:spacing w:after="0" w:line="360" w:lineRule="auto"/>
        <w:ind w:firstLine="708"/>
        <w:jc w:val="both"/>
        <w:rPr>
          <w:rFonts w:ascii="Times New Roman" w:hAnsi="Times New Roman" w:cs="Times New Roman"/>
          <w:sz w:val="24"/>
          <w:szCs w:val="24"/>
        </w:rPr>
      </w:pPr>
      <w:proofErr w:type="gramStart"/>
      <w:r w:rsidRPr="00462930">
        <w:rPr>
          <w:rFonts w:ascii="Times New Roman" w:hAnsi="Times New Roman" w:cs="Times New Roman"/>
          <w:sz w:val="24"/>
          <w:szCs w:val="24"/>
        </w:rPr>
        <w:t xml:space="preserve">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w:t>
      </w:r>
      <w:proofErr w:type="gramEnd"/>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Вопрос о классификации сложноподчиненных предложений в современной лингвистике.</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Сложноподчиненные предложения с </w:t>
      </w:r>
      <w:proofErr w:type="gramStart"/>
      <w:r w:rsidRPr="00462930">
        <w:rPr>
          <w:rFonts w:ascii="Times New Roman" w:hAnsi="Times New Roman" w:cs="Times New Roman"/>
          <w:sz w:val="24"/>
          <w:szCs w:val="24"/>
        </w:rPr>
        <w:t>придаточными</w:t>
      </w:r>
      <w:proofErr w:type="gramEnd"/>
      <w:r w:rsidRPr="00462930">
        <w:rPr>
          <w:rFonts w:ascii="Times New Roman" w:hAnsi="Times New Roman" w:cs="Times New Roman"/>
          <w:sz w:val="24"/>
          <w:szCs w:val="24"/>
        </w:rPr>
        <w:t xml:space="preserve"> присоединительными, местоименно-определительными.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Сложные предложения с двумя или несколькими придаточными.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 </w:t>
      </w:r>
    </w:p>
    <w:p w:rsidR="00C77F38" w:rsidRPr="00462930" w:rsidRDefault="00C77F38" w:rsidP="00C77F38">
      <w:pPr>
        <w:spacing w:after="0" w:line="360" w:lineRule="auto"/>
        <w:jc w:val="both"/>
        <w:rPr>
          <w:rFonts w:ascii="Times New Roman" w:hAnsi="Times New Roman" w:cs="Times New Roman"/>
          <w:color w:val="C00000"/>
          <w:sz w:val="24"/>
          <w:szCs w:val="24"/>
        </w:rPr>
      </w:pPr>
      <w:r w:rsidRPr="00462930">
        <w:rPr>
          <w:rFonts w:ascii="Times New Roman" w:hAnsi="Times New Roman" w:cs="Times New Roman"/>
          <w:sz w:val="24"/>
          <w:szCs w:val="24"/>
        </w:rPr>
        <w:t xml:space="preserve">Бессоюзные сложные предложения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Бессоюзное предложение, его грамматические особенности.</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C77F38" w:rsidRPr="00462930" w:rsidRDefault="00C77F38" w:rsidP="00C77F38">
      <w:pPr>
        <w:spacing w:after="0" w:line="360" w:lineRule="auto"/>
        <w:jc w:val="both"/>
        <w:rPr>
          <w:rFonts w:ascii="Times New Roman" w:hAnsi="Times New Roman" w:cs="Times New Roman"/>
          <w:color w:val="C00000"/>
          <w:sz w:val="24"/>
          <w:szCs w:val="24"/>
        </w:rPr>
      </w:pPr>
      <w:r w:rsidRPr="00462930">
        <w:rPr>
          <w:rFonts w:ascii="Times New Roman" w:hAnsi="Times New Roman" w:cs="Times New Roman"/>
          <w:sz w:val="24"/>
          <w:szCs w:val="24"/>
        </w:rPr>
        <w:t xml:space="preserve">Сложные предложения с разными видами союзной и бессоюзной связи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Сложное предложение с разными видами союзной и бессоюзной связи.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lastRenderedPageBreak/>
        <w:t xml:space="preserve">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Интонационные и пунктуационные особенности сложных предложений с разными видами союзной и бессоюзной связи.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Период как особая форма организации сложных предложений и как поэтическое средство художественного текста. </w:t>
      </w:r>
    </w:p>
    <w:p w:rsidR="00C77F38" w:rsidRPr="00462930" w:rsidRDefault="00C77F38" w:rsidP="00C77F38">
      <w:pPr>
        <w:spacing w:after="0" w:line="360" w:lineRule="auto"/>
        <w:jc w:val="both"/>
        <w:rPr>
          <w:rFonts w:ascii="Times New Roman" w:hAnsi="Times New Roman" w:cs="Times New Roman"/>
          <w:color w:val="C00000"/>
          <w:sz w:val="24"/>
          <w:szCs w:val="24"/>
        </w:rPr>
      </w:pPr>
      <w:r w:rsidRPr="00462930">
        <w:rPr>
          <w:rFonts w:ascii="Times New Roman" w:hAnsi="Times New Roman" w:cs="Times New Roman"/>
          <w:sz w:val="24"/>
          <w:szCs w:val="24"/>
        </w:rPr>
        <w:t xml:space="preserve">Синтаксические конструкции с чужой речью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Несобственно-прямая речь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 xml:space="preserve">Диалог и его основные виды: диалог этикетного характера, диалог-расспрос, диалог-побуждение к действию, диалог-обмен мнениями и др. </w:t>
      </w:r>
    </w:p>
    <w:p w:rsidR="00C77F38" w:rsidRPr="00462930" w:rsidRDefault="00C77F38" w:rsidP="00C77F38">
      <w:pPr>
        <w:spacing w:after="0" w:line="360" w:lineRule="auto"/>
        <w:ind w:firstLine="708"/>
        <w:jc w:val="both"/>
        <w:rPr>
          <w:rFonts w:ascii="Times New Roman" w:hAnsi="Times New Roman" w:cs="Times New Roman"/>
          <w:sz w:val="24"/>
          <w:szCs w:val="24"/>
        </w:rPr>
      </w:pPr>
      <w:r w:rsidRPr="00462930">
        <w:rPr>
          <w:rFonts w:ascii="Times New Roman" w:hAnsi="Times New Roman" w:cs="Times New Roman"/>
          <w:sz w:val="24"/>
          <w:szCs w:val="24"/>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w:t>
      </w:r>
      <w:proofErr w:type="gramStart"/>
      <w:r w:rsidRPr="00462930">
        <w:rPr>
          <w:rFonts w:ascii="Times New Roman" w:hAnsi="Times New Roman" w:cs="Times New Roman"/>
          <w:sz w:val="24"/>
          <w:szCs w:val="24"/>
        </w:rPr>
        <w:t xml:space="preserve"> .</w:t>
      </w:r>
      <w:proofErr w:type="gramEnd"/>
      <w:r w:rsidRPr="00462930">
        <w:rPr>
          <w:rFonts w:ascii="Times New Roman" w:hAnsi="Times New Roman" w:cs="Times New Roman"/>
          <w:sz w:val="24"/>
          <w:szCs w:val="24"/>
        </w:rPr>
        <w:t xml:space="preserve">.. , как писал ... ). Основные требования к цитированию. </w:t>
      </w:r>
    </w:p>
    <w:p w:rsidR="00C77F38" w:rsidRPr="00462930" w:rsidRDefault="00C77F38" w:rsidP="00C77F38">
      <w:pPr>
        <w:spacing w:after="0" w:line="360" w:lineRule="auto"/>
        <w:ind w:firstLine="708"/>
        <w:rPr>
          <w:rFonts w:ascii="Times New Roman" w:hAnsi="Times New Roman" w:cs="Times New Roman"/>
          <w:color w:val="C00000"/>
          <w:sz w:val="24"/>
          <w:szCs w:val="24"/>
        </w:rPr>
      </w:pPr>
      <w:r w:rsidRPr="00462930">
        <w:rPr>
          <w:rFonts w:ascii="Times New Roman" w:hAnsi="Times New Roman" w:cs="Times New Roman"/>
          <w:sz w:val="24"/>
          <w:szCs w:val="24"/>
        </w:rPr>
        <w:t xml:space="preserve">Повторение </w:t>
      </w:r>
      <w:proofErr w:type="gramStart"/>
      <w:r w:rsidRPr="00462930">
        <w:rPr>
          <w:rFonts w:ascii="Times New Roman" w:hAnsi="Times New Roman" w:cs="Times New Roman"/>
          <w:sz w:val="24"/>
          <w:szCs w:val="24"/>
        </w:rPr>
        <w:t>изученного</w:t>
      </w:r>
      <w:proofErr w:type="gramEnd"/>
      <w:r w:rsidRPr="00462930">
        <w:rPr>
          <w:rFonts w:ascii="Times New Roman" w:hAnsi="Times New Roman" w:cs="Times New Roman"/>
          <w:sz w:val="24"/>
          <w:szCs w:val="24"/>
        </w:rPr>
        <w:t xml:space="preserve"> в 5-9 классах </w:t>
      </w:r>
    </w:p>
    <w:p w:rsidR="00C77F38" w:rsidRPr="00462930" w:rsidRDefault="00C77F38" w:rsidP="00C77F38">
      <w:pPr>
        <w:spacing w:after="0"/>
        <w:jc w:val="both"/>
        <w:rPr>
          <w:rFonts w:ascii="Times New Roman" w:hAnsi="Times New Roman" w:cs="Times New Roman"/>
          <w:color w:val="C00000"/>
          <w:sz w:val="24"/>
          <w:szCs w:val="24"/>
        </w:rPr>
      </w:pPr>
    </w:p>
    <w:p w:rsidR="00D52455" w:rsidRDefault="00D52455"/>
    <w:sectPr w:rsidR="00D52455" w:rsidSect="00D52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77F38"/>
    <w:rsid w:val="002F16DB"/>
    <w:rsid w:val="00C77F38"/>
    <w:rsid w:val="00D52455"/>
    <w:rsid w:val="00EA3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7F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rsid w:val="00C77F38"/>
    <w:pPr>
      <w:widowControl w:val="0"/>
      <w:autoSpaceDE w:val="0"/>
      <w:autoSpaceDN w:val="0"/>
      <w:adjustRightInd w:val="0"/>
      <w:spacing w:after="0" w:line="230" w:lineRule="exact"/>
      <w:ind w:firstLine="317"/>
      <w:jc w:val="both"/>
    </w:pPr>
    <w:rPr>
      <w:rFonts w:ascii="Century Schoolbook" w:eastAsia="Times New Roman" w:hAnsi="Century Schoolbook" w:cs="Times New Roman"/>
      <w:sz w:val="24"/>
      <w:szCs w:val="24"/>
    </w:rPr>
  </w:style>
  <w:style w:type="character" w:customStyle="1" w:styleId="FontStyle11">
    <w:name w:val="Font Style11"/>
    <w:basedOn w:val="a0"/>
    <w:rsid w:val="00C77F38"/>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2586</Words>
  <Characters>14745</Characters>
  <Application>Microsoft Office Word</Application>
  <DocSecurity>0</DocSecurity>
  <Lines>122</Lines>
  <Paragraphs>34</Paragraphs>
  <ScaleCrop>false</ScaleCrop>
  <Company>Reanimator Extreme Edition</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2016-12-04T08:54:00Z</dcterms:created>
  <dcterms:modified xsi:type="dcterms:W3CDTF">2016-12-04T09:10:00Z</dcterms:modified>
</cp:coreProperties>
</file>